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C6564">
        <w:t>S16/04</w:t>
      </w:r>
      <w:r w:rsidR="00F52AF6">
        <w:t>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3C6564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C6564">
        <w:t>2,19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secondario 2,92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3C6564">
        <w:t>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3C6564">
        <w:t>na in ABS codice PWT-BOX-13-31-18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2E7407"/>
    <w:rsid w:val="00333A7C"/>
    <w:rsid w:val="003849B7"/>
    <w:rsid w:val="003B4621"/>
    <w:rsid w:val="003C6564"/>
    <w:rsid w:val="00422ABC"/>
    <w:rsid w:val="004840CF"/>
    <w:rsid w:val="00593D2F"/>
    <w:rsid w:val="00610F40"/>
    <w:rsid w:val="00695977"/>
    <w:rsid w:val="007B486C"/>
    <w:rsid w:val="008A40FA"/>
    <w:rsid w:val="008B625A"/>
    <w:rsid w:val="008D7809"/>
    <w:rsid w:val="008F26F5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2020-06-09T08:42:00Z</dcterms:created>
  <dcterms:modified xsi:type="dcterms:W3CDTF">2020-06-09T08:42:00Z</dcterms:modified>
</cp:coreProperties>
</file>