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A4BE3">
        <w:t>A2M-P10-33</w:t>
      </w:r>
      <w:r w:rsidRPr="007B486C">
        <w:t>-H</w:t>
      </w:r>
      <w:r w:rsidR="00FA4BE3">
        <w:t>M32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A4BE3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A4BE3">
        <w:t>8,78</w:t>
      </w:r>
      <w:r w:rsidR="009B74FF">
        <w:t xml:space="preserve"> mc/h</w:t>
      </w:r>
    </w:p>
    <w:p w:rsidR="00033C5A" w:rsidRDefault="00FA4BE3" w:rsidP="00033C5A">
      <w:pPr>
        <w:spacing w:after="0"/>
      </w:pPr>
      <w:r>
        <w:t>portata secondario 11,67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FA4BE3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A4BE3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</w:t>
      </w:r>
      <w:bookmarkStart w:id="0" w:name="_GoBack"/>
      <w:bookmarkEnd w:id="0"/>
      <w:r w:rsidRPr="00695977">
        <w:t>lamento in elastomero espanso a cellule chiuse con finitura esterna in lam</w:t>
      </w:r>
      <w:r w:rsidR="001A26CF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2DBC"/>
    <w:rsid w:val="00264266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B625A"/>
    <w:rsid w:val="008D7809"/>
    <w:rsid w:val="008F26F5"/>
    <w:rsid w:val="009B74FF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B7C8E"/>
    <w:rsid w:val="00EC3529"/>
    <w:rsid w:val="00F018B8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2020-03-27T09:23:00Z</dcterms:created>
  <dcterms:modified xsi:type="dcterms:W3CDTF">2020-03-27T09:24:00Z</dcterms:modified>
</cp:coreProperties>
</file>